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60D5E" w14:textId="77777777" w:rsidR="00D44467" w:rsidRPr="00D44467" w:rsidRDefault="00D44467" w:rsidP="00ED1BEC">
      <w:pPr>
        <w:pStyle w:val="MSGENFONTSTYLENAMETEMPLATEROLENUMBERMSGENFONTSTYLENAMEBYROLETEXT20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2875917"/>
      <w:bookmarkStart w:id="1" w:name="_GoBack"/>
      <w:bookmarkEnd w:id="1"/>
      <w:r w:rsidRPr="00D4446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2BBFC4" wp14:editId="5721AFE2">
            <wp:simplePos x="0" y="0"/>
            <wp:positionH relativeFrom="margin">
              <wp:align>center</wp:align>
            </wp:positionH>
            <wp:positionV relativeFrom="margin">
              <wp:posOffset>-352425</wp:posOffset>
            </wp:positionV>
            <wp:extent cx="2238375" cy="140970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14:paraId="2A79DF3C" w14:textId="00487EEC" w:rsidR="00F63F9D" w:rsidRPr="00834989" w:rsidRDefault="00F63F9D" w:rsidP="00ED1BEC">
      <w:pPr>
        <w:pStyle w:val="MSGENFONTSTYLENAMETEMPLATEROLENUMBERMSGENFONTSTYLENAMEBYROLETEXT20"/>
        <w:shd w:val="clear" w:color="auto" w:fill="auto"/>
        <w:spacing w:before="0" w:after="0" w:line="276" w:lineRule="auto"/>
        <w:jc w:val="center"/>
        <w:rPr>
          <w:b/>
          <w:sz w:val="32"/>
        </w:rPr>
      </w:pPr>
      <w:r w:rsidRPr="00834989">
        <w:rPr>
          <w:b/>
          <w:sz w:val="32"/>
        </w:rPr>
        <w:t>Certifying Records Under the RTKL</w:t>
      </w:r>
    </w:p>
    <w:p w14:paraId="2075DADD" w14:textId="269EEA0E" w:rsidR="00F63F9D" w:rsidRPr="00834989" w:rsidRDefault="00F63F9D" w:rsidP="00ED1BEC">
      <w:pPr>
        <w:pStyle w:val="MSGENFONTSTYLENAMETEMPLATEROLENUMBERMSGENFONTSTYLENAMEBYROLETEXT20"/>
        <w:shd w:val="clear" w:color="auto" w:fill="auto"/>
        <w:spacing w:before="0" w:after="0" w:line="276" w:lineRule="auto"/>
        <w:jc w:val="center"/>
        <w:rPr>
          <w:i/>
          <w:sz w:val="20"/>
          <w:szCs w:val="20"/>
        </w:rPr>
      </w:pPr>
      <w:r w:rsidRPr="00834989">
        <w:rPr>
          <w:i/>
          <w:sz w:val="20"/>
          <w:szCs w:val="20"/>
        </w:rPr>
        <w:t xml:space="preserve">Updated </w:t>
      </w:r>
      <w:r w:rsidR="00ED1BEC">
        <w:rPr>
          <w:i/>
          <w:sz w:val="20"/>
          <w:szCs w:val="20"/>
        </w:rPr>
        <w:t>June 16, 2020</w:t>
      </w:r>
    </w:p>
    <w:p w14:paraId="645A107F" w14:textId="77777777" w:rsidR="00F63F9D" w:rsidRPr="001A611F" w:rsidRDefault="00F63F9D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6DD6B9" w14:textId="1D24F20D" w:rsidR="002D16B1" w:rsidRDefault="002D16B1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request under </w:t>
      </w:r>
      <w:r w:rsidR="00F63F9D" w:rsidRPr="00E926E6">
        <w:rPr>
          <w:rFonts w:ascii="Times New Roman" w:hAnsi="Times New Roman" w:cs="Times New Roman"/>
          <w:sz w:val="24"/>
          <w:szCs w:val="24"/>
        </w:rPr>
        <w:t>the Right-to-Know Law, 65 P.S. § 67.101</w:t>
      </w:r>
      <w:r w:rsidR="00F54515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522801912"/>
      <w:r w:rsidR="00F54515" w:rsidRPr="004B355A">
        <w:rPr>
          <w:rFonts w:ascii="Times New Roman" w:hAnsi="Times New Roman" w:cs="Times New Roman"/>
          <w:i/>
          <w:sz w:val="24"/>
          <w:szCs w:val="24"/>
        </w:rPr>
        <w:t>et seq.</w:t>
      </w:r>
      <w:bookmarkEnd w:id="2"/>
      <w:r w:rsidR="00F63F9D" w:rsidRPr="00E926E6">
        <w:rPr>
          <w:rFonts w:ascii="Times New Roman" w:hAnsi="Times New Roman" w:cs="Times New Roman"/>
          <w:sz w:val="24"/>
          <w:szCs w:val="24"/>
        </w:rPr>
        <w:t xml:space="preserve"> (“RTKL”), </w:t>
      </w:r>
      <w:r>
        <w:rPr>
          <w:rFonts w:ascii="Times New Roman" w:hAnsi="Times New Roman" w:cs="Times New Roman"/>
          <w:sz w:val="24"/>
          <w:szCs w:val="24"/>
        </w:rPr>
        <w:t>may seek certified copies of agency records.</w:t>
      </w:r>
      <w:r w:rsidR="00F63F9D">
        <w:rPr>
          <w:rFonts w:ascii="Times New Roman" w:hAnsi="Times New Roman" w:cs="Times New Roman"/>
          <w:sz w:val="24"/>
          <w:szCs w:val="24"/>
        </w:rPr>
        <w:t xml:space="preserve"> </w:t>
      </w:r>
      <w:r w:rsidR="00987C5D" w:rsidRPr="004628B0">
        <w:rPr>
          <w:rFonts w:ascii="Times New Roman" w:hAnsi="Times New Roman" w:cs="Times New Roman"/>
          <w:i/>
          <w:sz w:val="24"/>
          <w:szCs w:val="24"/>
        </w:rPr>
        <w:t>See</w:t>
      </w:r>
      <w:r w:rsidR="00987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 P.S. § 67.904 (permitting a requester to seek certified copies of agency records).</w:t>
      </w:r>
      <w:r w:rsidR="00F63F9D">
        <w:rPr>
          <w:rFonts w:ascii="Times New Roman" w:hAnsi="Times New Roman" w:cs="Times New Roman"/>
          <w:sz w:val="24"/>
          <w:szCs w:val="24"/>
        </w:rPr>
        <w:t xml:space="preserve"> </w:t>
      </w:r>
      <w:r w:rsidR="00B8403B">
        <w:rPr>
          <w:rFonts w:ascii="Times New Roman" w:hAnsi="Times New Roman" w:cs="Times New Roman"/>
          <w:sz w:val="24"/>
          <w:szCs w:val="24"/>
        </w:rPr>
        <w:t xml:space="preserve">Agencies may </w:t>
      </w:r>
      <w:r>
        <w:rPr>
          <w:rFonts w:ascii="Times New Roman" w:hAnsi="Times New Roman" w:cs="Times New Roman"/>
          <w:sz w:val="24"/>
          <w:szCs w:val="24"/>
        </w:rPr>
        <w:t xml:space="preserve">charge a certification fee in compliance with the </w:t>
      </w:r>
      <w:hyperlink r:id="rId8" w:history="1">
        <w:r w:rsidR="0065068B" w:rsidRPr="00B8403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RTKL </w:t>
        </w:r>
        <w:r w:rsidRPr="00B8403B">
          <w:rPr>
            <w:rStyle w:val="Hyperlink"/>
            <w:rFonts w:ascii="Times New Roman" w:hAnsi="Times New Roman" w:cs="Times New Roman"/>
            <w:sz w:val="24"/>
            <w:szCs w:val="24"/>
          </w:rPr>
          <w:t>Fee Schedule</w:t>
        </w:r>
      </w:hyperlink>
      <w:r w:rsidR="0065068B">
        <w:rPr>
          <w:rFonts w:ascii="Times New Roman" w:hAnsi="Times New Roman" w:cs="Times New Roman"/>
          <w:sz w:val="24"/>
          <w:szCs w:val="24"/>
        </w:rPr>
        <w:t xml:space="preserve"> available on the Office of Open Records (“OOR”) website</w:t>
      </w:r>
      <w:r>
        <w:rPr>
          <w:rFonts w:ascii="Times New Roman" w:hAnsi="Times New Roman" w:cs="Times New Roman"/>
          <w:sz w:val="24"/>
          <w:szCs w:val="24"/>
        </w:rPr>
        <w:t xml:space="preserve"> when providing certified copies to a requester.</w:t>
      </w:r>
      <w:r w:rsidR="00F63F9D">
        <w:rPr>
          <w:rFonts w:ascii="Times New Roman" w:hAnsi="Times New Roman" w:cs="Times New Roman"/>
          <w:sz w:val="24"/>
          <w:szCs w:val="24"/>
        </w:rPr>
        <w:t xml:space="preserve"> </w:t>
      </w:r>
      <w:r w:rsidRPr="004628B0">
        <w:rPr>
          <w:rFonts w:ascii="Times New Roman" w:hAnsi="Times New Roman" w:cs="Times New Roman"/>
          <w:i/>
          <w:sz w:val="24"/>
          <w:szCs w:val="24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65 P.S. § 67.1307(c) (allowing </w:t>
      </w:r>
      <w:r w:rsidR="00B8403B">
        <w:rPr>
          <w:rFonts w:ascii="Times New Roman" w:hAnsi="Times New Roman" w:cs="Times New Roman"/>
          <w:sz w:val="24"/>
          <w:szCs w:val="24"/>
        </w:rPr>
        <w:t>agencies</w:t>
      </w:r>
      <w:r>
        <w:rPr>
          <w:rFonts w:ascii="Times New Roman" w:hAnsi="Times New Roman" w:cs="Times New Roman"/>
          <w:sz w:val="24"/>
          <w:szCs w:val="24"/>
        </w:rPr>
        <w:t xml:space="preserve"> to impose fees for creating certified copies of records).</w:t>
      </w:r>
    </w:p>
    <w:p w14:paraId="7DD354F0" w14:textId="77777777" w:rsidR="002D16B1" w:rsidRDefault="002D16B1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E844F" w14:textId="77D98405" w:rsidR="002D16B1" w:rsidRDefault="002D16B1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the RTKL does not define the term “certified copies,” </w:t>
      </w:r>
      <w:r w:rsidR="003E2ECB">
        <w:rPr>
          <w:rFonts w:ascii="Times New Roman" w:hAnsi="Times New Roman" w:cs="Times New Roman"/>
          <w:sz w:val="24"/>
          <w:szCs w:val="24"/>
        </w:rPr>
        <w:t>courts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E75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>interpret</w:t>
      </w:r>
      <w:r w:rsidR="00D62E75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the term to mean copies of records that are self-authenticating documents under the Pennsylvania Rules of Evidence.</w:t>
      </w:r>
      <w:r w:rsidR="00F63F9D">
        <w:rPr>
          <w:rFonts w:ascii="Times New Roman" w:hAnsi="Times New Roman" w:cs="Times New Roman"/>
          <w:sz w:val="24"/>
          <w:szCs w:val="24"/>
        </w:rPr>
        <w:t xml:space="preserve"> </w:t>
      </w:r>
      <w:r w:rsidRPr="00D42A26">
        <w:rPr>
          <w:rFonts w:ascii="Times New Roman" w:hAnsi="Times New Roman" w:cs="Times New Roman"/>
          <w:i/>
          <w:sz w:val="24"/>
          <w:szCs w:val="24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ECB" w:rsidRPr="00D24B22">
        <w:rPr>
          <w:rFonts w:ascii="Times New Roman" w:hAnsi="Times New Roman" w:cs="Times New Roman"/>
          <w:i/>
          <w:sz w:val="24"/>
          <w:szCs w:val="24"/>
        </w:rPr>
        <w:t>Phila. Dist. Atty’s Office v. Cw</w:t>
      </w:r>
      <w:r w:rsidR="003E2ECB">
        <w:rPr>
          <w:rFonts w:ascii="Times New Roman" w:hAnsi="Times New Roman" w:cs="Times New Roman"/>
          <w:i/>
          <w:sz w:val="24"/>
          <w:szCs w:val="24"/>
        </w:rPr>
        <w:t>i</w:t>
      </w:r>
      <w:r w:rsidR="003E2ECB" w:rsidRPr="00D24B22">
        <w:rPr>
          <w:rFonts w:ascii="Times New Roman" w:hAnsi="Times New Roman" w:cs="Times New Roman"/>
          <w:i/>
          <w:sz w:val="24"/>
          <w:szCs w:val="24"/>
        </w:rPr>
        <w:t>ek</w:t>
      </w:r>
      <w:r w:rsidR="003E2ECB">
        <w:rPr>
          <w:rFonts w:ascii="Times New Roman" w:hAnsi="Times New Roman" w:cs="Times New Roman"/>
          <w:sz w:val="24"/>
          <w:szCs w:val="24"/>
        </w:rPr>
        <w:t>, 169 A.3d 711 (Pa. Commw. Ct. 2017) (holding that Section 904 of the RTKL requires that the agency “</w:t>
      </w:r>
      <w:r w:rsidR="003E2ECB" w:rsidRPr="003E2ECB">
        <w:rPr>
          <w:rFonts w:ascii="Times New Roman" w:hAnsi="Times New Roman" w:cs="Times New Roman"/>
          <w:sz w:val="24"/>
          <w:szCs w:val="24"/>
        </w:rPr>
        <w:t>verifies the authenticity of the document for purposes of admitting the record as evidence during pending or future litigation</w:t>
      </w:r>
      <w:r w:rsidR="003E2ECB">
        <w:rPr>
          <w:rFonts w:ascii="Times New Roman" w:hAnsi="Times New Roman" w:cs="Times New Roman"/>
          <w:sz w:val="24"/>
          <w:szCs w:val="24"/>
        </w:rPr>
        <w:t xml:space="preserve">.”); </w:t>
      </w:r>
      <w:r>
        <w:rPr>
          <w:rFonts w:ascii="Times New Roman" w:hAnsi="Times New Roman" w:cs="Times New Roman"/>
          <w:sz w:val="24"/>
          <w:szCs w:val="24"/>
        </w:rPr>
        <w:t>Pa.R.E. Rule 902 (relating to evidence that is self-authenticating); 42 Pa.C.S. § 6104 (relating to the effect of official records).</w:t>
      </w:r>
      <w:r w:rsidR="00F63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Self-authenticating means that the party submitting the certified copies of records during a trial does not have to present witnesses testifying that the records presented are, in fact, true and correct copies of agency records.</w:t>
      </w:r>
      <w:r w:rsidR="00F63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Pennsylvania Rules of Evidence and the Judicial Code provide steps that an agency must be followed in order to certify copies of its records.</w:t>
      </w:r>
      <w:r w:rsidR="00F63F9D">
        <w:rPr>
          <w:rFonts w:ascii="Times New Roman" w:hAnsi="Times New Roman" w:cs="Times New Roman"/>
          <w:sz w:val="24"/>
          <w:szCs w:val="24"/>
        </w:rPr>
        <w:t xml:space="preserve"> </w:t>
      </w:r>
      <w:r w:rsidRPr="00D42A26">
        <w:rPr>
          <w:rFonts w:ascii="Times New Roman" w:hAnsi="Times New Roman" w:cs="Times New Roman"/>
          <w:i/>
          <w:sz w:val="24"/>
          <w:szCs w:val="24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Pa.R.E. Rule 902 (relating to evidence that is self-authenticating); 42 Pa.C.S. § 6103 (relating to proof of official records).</w:t>
      </w:r>
      <w:r w:rsidR="00F63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68DC3" w14:textId="77777777" w:rsidR="002D16B1" w:rsidRDefault="002D16B1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093B1E" w14:textId="16FD934E" w:rsidR="002D16B1" w:rsidRDefault="002D16B1" w:rsidP="00ED1BEC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ED1BEC">
        <w:rPr>
          <w:rFonts w:ascii="Times New Roman" w:hAnsi="Times New Roman" w:cs="Times New Roman"/>
          <w:sz w:val="24"/>
          <w:szCs w:val="24"/>
        </w:rPr>
        <w:t xml:space="preserve">e following </w:t>
      </w:r>
      <w:r>
        <w:rPr>
          <w:rFonts w:ascii="Times New Roman" w:hAnsi="Times New Roman" w:cs="Times New Roman"/>
          <w:sz w:val="24"/>
          <w:szCs w:val="24"/>
        </w:rPr>
        <w:t xml:space="preserve">Certification Form is a sample of how </w:t>
      </w:r>
      <w:r w:rsidR="00B8403B">
        <w:rPr>
          <w:rFonts w:ascii="Times New Roman" w:hAnsi="Times New Roman" w:cs="Times New Roman"/>
          <w:sz w:val="24"/>
          <w:szCs w:val="24"/>
        </w:rPr>
        <w:t xml:space="preserve">agencies </w:t>
      </w:r>
      <w:r>
        <w:rPr>
          <w:rFonts w:ascii="Times New Roman" w:hAnsi="Times New Roman" w:cs="Times New Roman"/>
          <w:sz w:val="24"/>
          <w:szCs w:val="24"/>
        </w:rPr>
        <w:t>could comply with certification requirements under the Pennsylvania Rules of Evidence and the Judicial Code.</w:t>
      </w:r>
      <w:r w:rsidR="00F63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However, </w:t>
      </w:r>
      <w:r w:rsidR="00B8403B">
        <w:rPr>
          <w:rFonts w:ascii="Times New Roman" w:hAnsi="Times New Roman" w:cs="Times New Roman"/>
          <w:sz w:val="24"/>
          <w:szCs w:val="24"/>
        </w:rPr>
        <w:t xml:space="preserve">agencies may wish to </w:t>
      </w:r>
      <w:r>
        <w:rPr>
          <w:rFonts w:ascii="Times New Roman" w:hAnsi="Times New Roman" w:cs="Times New Roman"/>
          <w:sz w:val="24"/>
          <w:szCs w:val="24"/>
        </w:rPr>
        <w:t>consult with counsel when responding to a</w:t>
      </w:r>
      <w:r w:rsidR="004B355A">
        <w:rPr>
          <w:rFonts w:ascii="Times New Roman" w:hAnsi="Times New Roman" w:cs="Times New Roman"/>
          <w:sz w:val="24"/>
          <w:szCs w:val="24"/>
        </w:rPr>
        <w:t xml:space="preserve"> RTKL</w:t>
      </w:r>
      <w:r>
        <w:rPr>
          <w:rFonts w:ascii="Times New Roman" w:hAnsi="Times New Roman" w:cs="Times New Roman"/>
          <w:sz w:val="24"/>
          <w:szCs w:val="24"/>
        </w:rPr>
        <w:t xml:space="preserve"> request for certified records.</w:t>
      </w:r>
    </w:p>
    <w:p w14:paraId="5C2DE076" w14:textId="77777777" w:rsidR="002D16B1" w:rsidRDefault="002D16B1" w:rsidP="00ED1BEC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14:paraId="670904BA" w14:textId="2949C8D6" w:rsidR="00D1234C" w:rsidRPr="004B355A" w:rsidRDefault="00D1234C" w:rsidP="00ED1BEC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B355A">
        <w:rPr>
          <w:rFonts w:ascii="Times New Roman" w:hAnsi="Times New Roman" w:cs="Times New Roman"/>
          <w:b/>
          <w:caps/>
          <w:sz w:val="24"/>
          <w:szCs w:val="24"/>
        </w:rPr>
        <w:lastRenderedPageBreak/>
        <w:t>[</w:t>
      </w:r>
      <w:r w:rsidR="004B355A">
        <w:rPr>
          <w:rFonts w:ascii="Times New Roman" w:hAnsi="Times New Roman" w:cs="Times New Roman"/>
          <w:b/>
          <w:caps/>
          <w:sz w:val="24"/>
          <w:szCs w:val="24"/>
        </w:rPr>
        <w:t>A</w:t>
      </w:r>
      <w:r w:rsidR="00F63F9D" w:rsidRPr="004B355A">
        <w:rPr>
          <w:rFonts w:ascii="Times New Roman" w:hAnsi="Times New Roman" w:cs="Times New Roman"/>
          <w:b/>
          <w:sz w:val="24"/>
          <w:szCs w:val="24"/>
        </w:rPr>
        <w:t>gency logo/letterhead</w:t>
      </w:r>
      <w:r w:rsidRPr="004B355A">
        <w:rPr>
          <w:rFonts w:ascii="Times New Roman" w:hAnsi="Times New Roman" w:cs="Times New Roman"/>
          <w:b/>
          <w:caps/>
          <w:sz w:val="24"/>
          <w:szCs w:val="24"/>
        </w:rPr>
        <w:t>]</w:t>
      </w:r>
    </w:p>
    <w:p w14:paraId="6007490E" w14:textId="77777777" w:rsidR="00C82BA4" w:rsidRDefault="00C82BA4" w:rsidP="00ED1BEC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128A9719" w14:textId="5C79796B" w:rsidR="00607050" w:rsidRPr="0096204D" w:rsidRDefault="00F63F9D" w:rsidP="00ED1BEC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Certification</w:t>
      </w:r>
    </w:p>
    <w:p w14:paraId="69D35AF8" w14:textId="77777777" w:rsidR="005D0BF8" w:rsidRPr="0096204D" w:rsidRDefault="005D0BF8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55C178" w14:textId="5B7BC8A4" w:rsidR="005D0BF8" w:rsidRPr="0096204D" w:rsidRDefault="00F63F9D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04D">
        <w:rPr>
          <w:rFonts w:ascii="Times New Roman" w:hAnsi="Times New Roman" w:cs="Times New Roman"/>
          <w:b/>
          <w:sz w:val="24"/>
          <w:szCs w:val="24"/>
        </w:rPr>
        <w:t>Name of requester: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BF8" w:rsidRPr="0096204D">
        <w:rPr>
          <w:rFonts w:ascii="Times New Roman" w:hAnsi="Times New Roman" w:cs="Times New Roman"/>
          <w:sz w:val="24"/>
          <w:szCs w:val="24"/>
        </w:rPr>
        <w:tab/>
      </w:r>
      <w:r w:rsidR="005D0BF8" w:rsidRPr="0096204D">
        <w:rPr>
          <w:rFonts w:ascii="Times New Roman" w:hAnsi="Times New Roman" w:cs="Times New Roman"/>
          <w:sz w:val="24"/>
          <w:szCs w:val="24"/>
        </w:rPr>
        <w:tab/>
      </w:r>
      <w:r w:rsidR="00C27EBB">
        <w:rPr>
          <w:rFonts w:ascii="Times New Roman" w:hAnsi="Times New Roman" w:cs="Times New Roman"/>
          <w:sz w:val="24"/>
          <w:szCs w:val="24"/>
        </w:rPr>
        <w:t>[</w:t>
      </w:r>
      <w:r w:rsidR="00B8403B" w:rsidRPr="004B355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4B355A">
        <w:rPr>
          <w:rFonts w:ascii="Times New Roman" w:hAnsi="Times New Roman" w:cs="Times New Roman"/>
          <w:b/>
          <w:i/>
          <w:sz w:val="24"/>
          <w:szCs w:val="24"/>
        </w:rPr>
        <w:t>ame of requester</w:t>
      </w:r>
      <w:r w:rsidR="00C27EBB">
        <w:rPr>
          <w:rFonts w:ascii="Times New Roman" w:hAnsi="Times New Roman" w:cs="Times New Roman"/>
          <w:sz w:val="24"/>
          <w:szCs w:val="24"/>
        </w:rPr>
        <w:t>]</w:t>
      </w:r>
    </w:p>
    <w:p w14:paraId="30EC0F95" w14:textId="77777777" w:rsidR="005D0BF8" w:rsidRPr="0096204D" w:rsidRDefault="005D0BF8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1E8BB0" w14:textId="1C8FCFC0" w:rsidR="005D0BF8" w:rsidRPr="0096204D" w:rsidRDefault="00F63F9D" w:rsidP="00ED1BEC">
      <w:pPr>
        <w:spacing w:after="0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96204D">
        <w:rPr>
          <w:rFonts w:ascii="Times New Roman" w:hAnsi="Times New Roman" w:cs="Times New Roman"/>
          <w:b/>
          <w:sz w:val="24"/>
          <w:szCs w:val="24"/>
        </w:rPr>
        <w:t>Records requested:</w:t>
      </w:r>
      <w:r w:rsidR="0096204D" w:rsidRPr="0096204D">
        <w:rPr>
          <w:rFonts w:ascii="Times New Roman" w:hAnsi="Times New Roman" w:cs="Times New Roman"/>
          <w:sz w:val="24"/>
          <w:szCs w:val="24"/>
        </w:rPr>
        <w:tab/>
      </w:r>
      <w:r w:rsidR="00C27EBB">
        <w:rPr>
          <w:rFonts w:ascii="Times New Roman" w:hAnsi="Times New Roman" w:cs="Times New Roman"/>
          <w:sz w:val="24"/>
          <w:szCs w:val="24"/>
        </w:rPr>
        <w:t>[</w:t>
      </w:r>
      <w:r w:rsidR="00B8403B" w:rsidRPr="004B355A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4B355A">
        <w:rPr>
          <w:rFonts w:ascii="Times New Roman" w:hAnsi="Times New Roman" w:cs="Times New Roman"/>
          <w:b/>
          <w:i/>
          <w:sz w:val="24"/>
          <w:szCs w:val="24"/>
        </w:rPr>
        <w:t>escription of records requested</w:t>
      </w:r>
      <w:r w:rsidR="00C27EBB">
        <w:rPr>
          <w:rFonts w:ascii="Times New Roman" w:hAnsi="Times New Roman" w:cs="Times New Roman"/>
          <w:sz w:val="24"/>
          <w:szCs w:val="24"/>
        </w:rPr>
        <w:t>]</w:t>
      </w:r>
    </w:p>
    <w:p w14:paraId="0DE1C07F" w14:textId="77777777" w:rsidR="005D0BF8" w:rsidRPr="0096204D" w:rsidRDefault="005D0BF8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A28ECC" w14:textId="78FBCEBB" w:rsidR="00D1234C" w:rsidRPr="0096204D" w:rsidRDefault="00D1234C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04D">
        <w:rPr>
          <w:rFonts w:ascii="Times New Roman" w:hAnsi="Times New Roman" w:cs="Times New Roman"/>
          <w:sz w:val="24"/>
          <w:szCs w:val="24"/>
        </w:rPr>
        <w:t xml:space="preserve">I, </w:t>
      </w:r>
      <w:r w:rsidR="00F63F9D">
        <w:rPr>
          <w:rFonts w:ascii="Times New Roman" w:hAnsi="Times New Roman" w:cs="Times New Roman"/>
          <w:sz w:val="24"/>
          <w:szCs w:val="24"/>
        </w:rPr>
        <w:t>[</w:t>
      </w:r>
      <w:r w:rsidR="00B8403B" w:rsidRPr="004B355A">
        <w:rPr>
          <w:rFonts w:ascii="Times New Roman" w:hAnsi="Times New Roman" w:cs="Times New Roman"/>
          <w:b/>
          <w:i/>
          <w:sz w:val="24"/>
          <w:szCs w:val="24"/>
        </w:rPr>
        <w:t>Name</w:t>
      </w:r>
      <w:r w:rsidR="00F63F9D" w:rsidRPr="004B355A">
        <w:rPr>
          <w:rFonts w:ascii="Times New Roman" w:hAnsi="Times New Roman" w:cs="Times New Roman"/>
          <w:b/>
          <w:i/>
          <w:sz w:val="24"/>
          <w:szCs w:val="24"/>
        </w:rPr>
        <w:t xml:space="preserve"> of </w:t>
      </w:r>
      <w:r w:rsidR="00B8403B" w:rsidRPr="004B355A">
        <w:rPr>
          <w:rFonts w:ascii="Times New Roman" w:hAnsi="Times New Roman" w:cs="Times New Roman"/>
          <w:b/>
          <w:i/>
          <w:sz w:val="24"/>
          <w:szCs w:val="24"/>
        </w:rPr>
        <w:t>Agency O</w:t>
      </w:r>
      <w:r w:rsidR="00F63F9D" w:rsidRPr="004B355A">
        <w:rPr>
          <w:rFonts w:ascii="Times New Roman" w:hAnsi="Times New Roman" w:cs="Times New Roman"/>
          <w:b/>
          <w:i/>
          <w:sz w:val="24"/>
          <w:szCs w:val="24"/>
        </w:rPr>
        <w:t xml:space="preserve">pen </w:t>
      </w:r>
      <w:r w:rsidR="00B8403B" w:rsidRPr="004B355A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F63F9D" w:rsidRPr="004B355A">
        <w:rPr>
          <w:rFonts w:ascii="Times New Roman" w:hAnsi="Times New Roman" w:cs="Times New Roman"/>
          <w:b/>
          <w:i/>
          <w:sz w:val="24"/>
          <w:szCs w:val="24"/>
        </w:rPr>
        <w:t xml:space="preserve">ecords </w:t>
      </w:r>
      <w:r w:rsidR="00B8403B" w:rsidRPr="004B355A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F63F9D" w:rsidRPr="004B355A">
        <w:rPr>
          <w:rFonts w:ascii="Times New Roman" w:hAnsi="Times New Roman" w:cs="Times New Roman"/>
          <w:b/>
          <w:i/>
          <w:sz w:val="24"/>
          <w:szCs w:val="24"/>
        </w:rPr>
        <w:t>fficer</w:t>
      </w:r>
      <w:r w:rsidR="00F63F9D">
        <w:rPr>
          <w:rFonts w:ascii="Times New Roman" w:hAnsi="Times New Roman" w:cs="Times New Roman"/>
          <w:sz w:val="24"/>
          <w:szCs w:val="24"/>
        </w:rPr>
        <w:t>]</w:t>
      </w:r>
      <w:r w:rsidR="00F63F9D" w:rsidRPr="0096204D">
        <w:rPr>
          <w:rFonts w:ascii="Times New Roman" w:hAnsi="Times New Roman" w:cs="Times New Roman"/>
          <w:sz w:val="24"/>
          <w:szCs w:val="24"/>
        </w:rPr>
        <w:t xml:space="preserve">, hereby declare under the penalty of perjury, pursuant to 18 </w:t>
      </w:r>
      <w:r w:rsidR="00B8403B">
        <w:rPr>
          <w:rFonts w:ascii="Times New Roman" w:hAnsi="Times New Roman" w:cs="Times New Roman"/>
          <w:sz w:val="24"/>
          <w:szCs w:val="24"/>
        </w:rPr>
        <w:t>Pa</w:t>
      </w:r>
      <w:r w:rsidR="00F63F9D" w:rsidRPr="0096204D">
        <w:rPr>
          <w:rFonts w:ascii="Times New Roman" w:hAnsi="Times New Roman" w:cs="Times New Roman"/>
          <w:sz w:val="24"/>
          <w:szCs w:val="24"/>
        </w:rPr>
        <w:t>.</w:t>
      </w:r>
      <w:r w:rsidR="00B8403B">
        <w:rPr>
          <w:rFonts w:ascii="Times New Roman" w:hAnsi="Times New Roman" w:cs="Times New Roman"/>
          <w:sz w:val="24"/>
          <w:szCs w:val="24"/>
        </w:rPr>
        <w:t>C</w:t>
      </w:r>
      <w:r w:rsidR="00F63F9D" w:rsidRPr="0096204D">
        <w:rPr>
          <w:rFonts w:ascii="Times New Roman" w:hAnsi="Times New Roman" w:cs="Times New Roman"/>
          <w:sz w:val="24"/>
          <w:szCs w:val="24"/>
        </w:rPr>
        <w:t>.</w:t>
      </w:r>
      <w:r w:rsidR="00B8403B">
        <w:rPr>
          <w:rFonts w:ascii="Times New Roman" w:hAnsi="Times New Roman" w:cs="Times New Roman"/>
          <w:sz w:val="24"/>
          <w:szCs w:val="24"/>
        </w:rPr>
        <w:t>S</w:t>
      </w:r>
      <w:r w:rsidR="00F63F9D" w:rsidRPr="0096204D">
        <w:rPr>
          <w:rFonts w:ascii="Times New Roman" w:hAnsi="Times New Roman" w:cs="Times New Roman"/>
          <w:sz w:val="24"/>
          <w:szCs w:val="24"/>
        </w:rPr>
        <w:t>. § 4904, that the following statements are true and correct based upon my personal knowledge information and be</w:t>
      </w:r>
      <w:r w:rsidRPr="0096204D">
        <w:rPr>
          <w:rFonts w:ascii="Times New Roman" w:hAnsi="Times New Roman" w:cs="Times New Roman"/>
          <w:sz w:val="24"/>
          <w:szCs w:val="24"/>
        </w:rPr>
        <w:t>lief:</w:t>
      </w:r>
    </w:p>
    <w:p w14:paraId="7F4CE699" w14:textId="77777777" w:rsidR="00D1234C" w:rsidRPr="0096204D" w:rsidRDefault="00D1234C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64B3D1" w14:textId="77777777" w:rsidR="00D62E75" w:rsidRDefault="00D1234C" w:rsidP="00ED1BEC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2E75">
        <w:rPr>
          <w:rFonts w:ascii="Times New Roman" w:hAnsi="Times New Roman" w:cs="Times New Roman"/>
          <w:sz w:val="24"/>
          <w:szCs w:val="24"/>
        </w:rPr>
        <w:t xml:space="preserve">I serve as </w:t>
      </w:r>
      <w:r w:rsidR="00F63F9D" w:rsidRPr="00D62E75">
        <w:rPr>
          <w:rFonts w:ascii="Times New Roman" w:hAnsi="Times New Roman" w:cs="Times New Roman"/>
          <w:sz w:val="24"/>
          <w:szCs w:val="24"/>
        </w:rPr>
        <w:t xml:space="preserve">the </w:t>
      </w:r>
      <w:r w:rsidR="00B8403B" w:rsidRPr="00D62E75">
        <w:rPr>
          <w:rFonts w:ascii="Times New Roman" w:hAnsi="Times New Roman" w:cs="Times New Roman"/>
          <w:sz w:val="24"/>
          <w:szCs w:val="24"/>
        </w:rPr>
        <w:t>Open Records Officer</w:t>
      </w:r>
      <w:r w:rsidR="00F63F9D" w:rsidRPr="00D62E75">
        <w:rPr>
          <w:rFonts w:ascii="Times New Roman" w:hAnsi="Times New Roman" w:cs="Times New Roman"/>
          <w:sz w:val="24"/>
          <w:szCs w:val="24"/>
        </w:rPr>
        <w:t xml:space="preserve"> for [</w:t>
      </w:r>
      <w:r w:rsidR="00B8403B" w:rsidRPr="00D62E75">
        <w:rPr>
          <w:rFonts w:ascii="Times New Roman" w:hAnsi="Times New Roman" w:cs="Times New Roman"/>
          <w:b/>
          <w:i/>
          <w:sz w:val="24"/>
          <w:szCs w:val="24"/>
        </w:rPr>
        <w:t>Agency</w:t>
      </w:r>
      <w:r w:rsidR="00F63F9D" w:rsidRPr="00D62E75">
        <w:rPr>
          <w:rFonts w:ascii="Times New Roman" w:hAnsi="Times New Roman" w:cs="Times New Roman"/>
          <w:sz w:val="24"/>
          <w:szCs w:val="24"/>
        </w:rPr>
        <w:t>] (“Agency”).</w:t>
      </w:r>
    </w:p>
    <w:p w14:paraId="32E45385" w14:textId="77777777" w:rsidR="00D62E75" w:rsidRDefault="00D62E75" w:rsidP="00ED1B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6A2E90" w14:textId="77777777" w:rsidR="00D62E75" w:rsidRDefault="00C82BA4" w:rsidP="00ED1BEC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2E75">
        <w:rPr>
          <w:rFonts w:ascii="Times New Roman" w:hAnsi="Times New Roman" w:cs="Times New Roman"/>
          <w:sz w:val="24"/>
          <w:szCs w:val="24"/>
        </w:rPr>
        <w:t xml:space="preserve">I am responsible for </w:t>
      </w:r>
      <w:r w:rsidR="00061402" w:rsidRPr="00D62E75">
        <w:rPr>
          <w:rFonts w:ascii="Times New Roman" w:hAnsi="Times New Roman" w:cs="Times New Roman"/>
          <w:sz w:val="24"/>
          <w:szCs w:val="24"/>
        </w:rPr>
        <w:t xml:space="preserve">searching </w:t>
      </w:r>
      <w:r w:rsidR="00B8403B" w:rsidRPr="00D62E75">
        <w:rPr>
          <w:rFonts w:ascii="Times New Roman" w:hAnsi="Times New Roman" w:cs="Times New Roman"/>
          <w:sz w:val="24"/>
          <w:szCs w:val="24"/>
        </w:rPr>
        <w:t>A</w:t>
      </w:r>
      <w:r w:rsidR="00F63F9D" w:rsidRPr="00D62E75">
        <w:rPr>
          <w:rFonts w:ascii="Times New Roman" w:hAnsi="Times New Roman" w:cs="Times New Roman"/>
          <w:sz w:val="24"/>
          <w:szCs w:val="24"/>
        </w:rPr>
        <w:t>gency</w:t>
      </w:r>
      <w:r w:rsidR="00061402" w:rsidRPr="00D62E75">
        <w:rPr>
          <w:rFonts w:ascii="Times New Roman" w:hAnsi="Times New Roman" w:cs="Times New Roman"/>
          <w:sz w:val="24"/>
          <w:szCs w:val="24"/>
        </w:rPr>
        <w:t xml:space="preserve"> files in response to </w:t>
      </w:r>
      <w:r w:rsidR="00F63F9D" w:rsidRPr="00D62E75">
        <w:rPr>
          <w:rFonts w:ascii="Times New Roman" w:hAnsi="Times New Roman" w:cs="Times New Roman"/>
          <w:sz w:val="24"/>
          <w:szCs w:val="24"/>
        </w:rPr>
        <w:t>requests filed with the agency</w:t>
      </w:r>
      <w:r w:rsidR="00B8403B" w:rsidRPr="00D62E75">
        <w:rPr>
          <w:rFonts w:ascii="Times New Roman" w:hAnsi="Times New Roman" w:cs="Times New Roman"/>
          <w:sz w:val="24"/>
          <w:szCs w:val="24"/>
        </w:rPr>
        <w:t xml:space="preserve"> pursuant to the Right-to-Know Law</w:t>
      </w:r>
      <w:r w:rsidRPr="00D62E75">
        <w:rPr>
          <w:rFonts w:ascii="Times New Roman" w:hAnsi="Times New Roman" w:cs="Times New Roman"/>
          <w:sz w:val="24"/>
          <w:szCs w:val="24"/>
        </w:rPr>
        <w:t>.</w:t>
      </w:r>
    </w:p>
    <w:p w14:paraId="098919F7" w14:textId="77777777" w:rsidR="00D62E75" w:rsidRPr="00D62E75" w:rsidRDefault="00D62E75" w:rsidP="00ED1B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065314" w14:textId="77777777" w:rsidR="00D62E75" w:rsidRDefault="00C82BA4" w:rsidP="00ED1BEC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2E75">
        <w:rPr>
          <w:rFonts w:ascii="Times New Roman" w:hAnsi="Times New Roman" w:cs="Times New Roman"/>
          <w:sz w:val="24"/>
          <w:szCs w:val="24"/>
        </w:rPr>
        <w:t xml:space="preserve">In my capacity as </w:t>
      </w:r>
      <w:r w:rsidR="00B8403B" w:rsidRPr="00D62E75">
        <w:rPr>
          <w:rFonts w:ascii="Times New Roman" w:hAnsi="Times New Roman" w:cs="Times New Roman"/>
          <w:sz w:val="24"/>
          <w:szCs w:val="24"/>
        </w:rPr>
        <w:t>Open Records Officer</w:t>
      </w:r>
      <w:r w:rsidR="00F63F9D" w:rsidRPr="00D62E75">
        <w:rPr>
          <w:rFonts w:ascii="Times New Roman" w:hAnsi="Times New Roman" w:cs="Times New Roman"/>
          <w:sz w:val="24"/>
          <w:szCs w:val="24"/>
        </w:rPr>
        <w:t xml:space="preserve">, </w:t>
      </w:r>
      <w:r w:rsidR="00B8403B" w:rsidRPr="00D62E75">
        <w:rPr>
          <w:rFonts w:ascii="Times New Roman" w:hAnsi="Times New Roman" w:cs="Times New Roman"/>
          <w:sz w:val="24"/>
          <w:szCs w:val="24"/>
        </w:rPr>
        <w:t>I</w:t>
      </w:r>
      <w:r w:rsidR="00F63F9D" w:rsidRPr="00D62E75">
        <w:rPr>
          <w:rFonts w:ascii="Times New Roman" w:hAnsi="Times New Roman" w:cs="Times New Roman"/>
          <w:sz w:val="24"/>
          <w:szCs w:val="24"/>
        </w:rPr>
        <w:t xml:space="preserve"> am familiar with the records of the </w:t>
      </w:r>
      <w:r w:rsidR="00B8403B" w:rsidRPr="00D62E75">
        <w:rPr>
          <w:rFonts w:ascii="Times New Roman" w:hAnsi="Times New Roman" w:cs="Times New Roman"/>
          <w:sz w:val="24"/>
          <w:szCs w:val="24"/>
        </w:rPr>
        <w:t>A</w:t>
      </w:r>
      <w:r w:rsidR="00F63F9D" w:rsidRPr="00D62E75">
        <w:rPr>
          <w:rFonts w:ascii="Times New Roman" w:hAnsi="Times New Roman" w:cs="Times New Roman"/>
          <w:sz w:val="24"/>
          <w:szCs w:val="24"/>
        </w:rPr>
        <w:t>gency</w:t>
      </w:r>
      <w:r w:rsidRPr="00D62E75">
        <w:rPr>
          <w:rFonts w:ascii="Times New Roman" w:hAnsi="Times New Roman" w:cs="Times New Roman"/>
          <w:sz w:val="24"/>
          <w:szCs w:val="24"/>
        </w:rPr>
        <w:t>.</w:t>
      </w:r>
    </w:p>
    <w:p w14:paraId="4FADEE7F" w14:textId="77777777" w:rsidR="00D62E75" w:rsidRPr="00D62E75" w:rsidRDefault="00D62E75" w:rsidP="00ED1B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A64C96" w14:textId="77777777" w:rsidR="00D62E75" w:rsidRPr="00D62E75" w:rsidRDefault="003E2ECB" w:rsidP="00ED1BEC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2E75">
        <w:rPr>
          <w:rFonts w:ascii="Times New Roman" w:hAnsi="Times New Roman" w:cs="Times New Roman"/>
          <w:sz w:val="24"/>
          <w:szCs w:val="24"/>
        </w:rPr>
        <w:t>Upon receipt of the request, I conducted a thorough examination of files in the possession, custody and control of the Agency for records responsive to the request underlying this appeal, specifically … [</w:t>
      </w:r>
      <w:r w:rsidRPr="00D62E75">
        <w:rPr>
          <w:rFonts w:ascii="Times New Roman" w:hAnsi="Times New Roman" w:cs="Times New Roman"/>
          <w:b/>
          <w:i/>
          <w:sz w:val="24"/>
          <w:szCs w:val="24"/>
        </w:rPr>
        <w:t>Provide additional details describing the search(es) conducted by the Agency and the records or types of records that were reviewed.</w:t>
      </w:r>
      <w:r w:rsidR="008238DB" w:rsidRPr="00D62E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2E75">
        <w:rPr>
          <w:rFonts w:ascii="Times New Roman" w:hAnsi="Times New Roman" w:cs="Times New Roman"/>
          <w:b/>
          <w:i/>
          <w:sz w:val="24"/>
          <w:szCs w:val="24"/>
        </w:rPr>
        <w:t>If e-mails or other electronically stored records were searched, identify the location(s) searched (i.e., individual e-mail accounts, agency servers, deleted e-mail servers, service providers, etc.)</w:t>
      </w:r>
      <w:r w:rsidRPr="00D62E75">
        <w:rPr>
          <w:rFonts w:ascii="Times New Roman" w:hAnsi="Times New Roman" w:cs="Times New Roman"/>
          <w:b/>
          <w:sz w:val="24"/>
          <w:szCs w:val="24"/>
        </w:rPr>
        <w:t>]</w:t>
      </w:r>
    </w:p>
    <w:p w14:paraId="6FD514AB" w14:textId="77777777" w:rsidR="00D62E75" w:rsidRPr="00D62E75" w:rsidRDefault="00D62E75" w:rsidP="00ED1B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F4B64E" w14:textId="77777777" w:rsidR="00D62E75" w:rsidRPr="00D62E75" w:rsidRDefault="003E2ECB" w:rsidP="00ED1BEC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2E75">
        <w:rPr>
          <w:rFonts w:ascii="Times New Roman" w:hAnsi="Times New Roman" w:cs="Times New Roman"/>
          <w:sz w:val="24"/>
          <w:szCs w:val="24"/>
        </w:rPr>
        <w:t>Additionally, I have inquired with relevant Agency personnel and, if applicable, relevant third-party contractors as to whether the requested records exist in their possession, specifically… [</w:t>
      </w:r>
      <w:r w:rsidRPr="00D62E75">
        <w:rPr>
          <w:rFonts w:ascii="Times New Roman" w:hAnsi="Times New Roman" w:cs="Times New Roman"/>
          <w:b/>
          <w:i/>
          <w:sz w:val="24"/>
          <w:szCs w:val="24"/>
        </w:rPr>
        <w:t>Provide additional details identifying which third party was asked for records, whether the individual(s) or party(s) responded to the Agency’s inquiry and describe the content of their response(s).</w:t>
      </w:r>
      <w:r w:rsidR="008238DB" w:rsidRPr="00D62E75">
        <w:rPr>
          <w:rFonts w:ascii="Times New Roman" w:hAnsi="Times New Roman" w:cs="Times New Roman"/>
          <w:b/>
          <w:i/>
          <w:sz w:val="24"/>
          <w:szCs w:val="24"/>
        </w:rPr>
        <w:t xml:space="preserve"> W</w:t>
      </w:r>
      <w:r w:rsidRPr="00D62E75">
        <w:rPr>
          <w:rFonts w:ascii="Times New Roman" w:hAnsi="Times New Roman" w:cs="Times New Roman"/>
          <w:b/>
          <w:i/>
          <w:sz w:val="24"/>
          <w:szCs w:val="24"/>
        </w:rPr>
        <w:t>hen applicable, provide additional information explaining why some or all of the records do not exist or why the agency does not possess the records.</w:t>
      </w:r>
      <w:r w:rsidRPr="00D62E75">
        <w:rPr>
          <w:rFonts w:ascii="Times New Roman" w:hAnsi="Times New Roman" w:cs="Times New Roman"/>
          <w:b/>
          <w:sz w:val="24"/>
          <w:szCs w:val="24"/>
        </w:rPr>
        <w:t>]</w:t>
      </w:r>
    </w:p>
    <w:p w14:paraId="2802BD02" w14:textId="77777777" w:rsidR="00D62E75" w:rsidRPr="00D62E75" w:rsidRDefault="00D62E75" w:rsidP="00ED1B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1D1BE8" w14:textId="77777777" w:rsidR="00D62E75" w:rsidRDefault="00C82BA4" w:rsidP="00ED1BEC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2E75">
        <w:rPr>
          <w:rFonts w:ascii="Times New Roman" w:hAnsi="Times New Roman" w:cs="Times New Roman"/>
          <w:sz w:val="24"/>
          <w:szCs w:val="24"/>
        </w:rPr>
        <w:t xml:space="preserve">After conducting a good faith search of the </w:t>
      </w:r>
      <w:r w:rsidR="00B8403B" w:rsidRPr="00D62E75">
        <w:rPr>
          <w:rFonts w:ascii="Times New Roman" w:hAnsi="Times New Roman" w:cs="Times New Roman"/>
          <w:sz w:val="24"/>
          <w:szCs w:val="24"/>
        </w:rPr>
        <w:t>A</w:t>
      </w:r>
      <w:r w:rsidR="00F63F9D" w:rsidRPr="00D62E75">
        <w:rPr>
          <w:rFonts w:ascii="Times New Roman" w:hAnsi="Times New Roman" w:cs="Times New Roman"/>
          <w:sz w:val="24"/>
          <w:szCs w:val="24"/>
        </w:rPr>
        <w:t xml:space="preserve">gency’s files, </w:t>
      </w:r>
      <w:r w:rsidR="00B8403B" w:rsidRPr="00D62E75">
        <w:rPr>
          <w:rFonts w:ascii="Times New Roman" w:hAnsi="Times New Roman" w:cs="Times New Roman"/>
          <w:sz w:val="24"/>
          <w:szCs w:val="24"/>
        </w:rPr>
        <w:t xml:space="preserve">I </w:t>
      </w:r>
      <w:r w:rsidR="001A5EA6" w:rsidRPr="00D62E75">
        <w:rPr>
          <w:rFonts w:ascii="Times New Roman" w:hAnsi="Times New Roman" w:cs="Times New Roman"/>
          <w:sz w:val="24"/>
          <w:szCs w:val="24"/>
        </w:rPr>
        <w:t xml:space="preserve">identified all records within the </w:t>
      </w:r>
      <w:r w:rsidR="00B8403B" w:rsidRPr="00D62E75">
        <w:rPr>
          <w:rFonts w:ascii="Times New Roman" w:hAnsi="Times New Roman" w:cs="Times New Roman"/>
          <w:sz w:val="24"/>
          <w:szCs w:val="24"/>
        </w:rPr>
        <w:t>A</w:t>
      </w:r>
      <w:r w:rsidR="00F63F9D" w:rsidRPr="00D62E75">
        <w:rPr>
          <w:rFonts w:ascii="Times New Roman" w:hAnsi="Times New Roman" w:cs="Times New Roman"/>
          <w:sz w:val="24"/>
          <w:szCs w:val="24"/>
        </w:rPr>
        <w:t>gency</w:t>
      </w:r>
      <w:r w:rsidR="001A5EA6" w:rsidRPr="00D62E75">
        <w:rPr>
          <w:rFonts w:ascii="Times New Roman" w:hAnsi="Times New Roman" w:cs="Times New Roman"/>
          <w:sz w:val="24"/>
          <w:szCs w:val="24"/>
        </w:rPr>
        <w:t>’s possession, custody or control that are responsive to the request</w:t>
      </w:r>
      <w:r w:rsidR="00A52596" w:rsidRPr="00D62E75">
        <w:rPr>
          <w:rFonts w:ascii="Times New Roman" w:hAnsi="Times New Roman" w:cs="Times New Roman"/>
          <w:sz w:val="24"/>
          <w:szCs w:val="24"/>
        </w:rPr>
        <w:t>.</w:t>
      </w:r>
    </w:p>
    <w:p w14:paraId="1DC46900" w14:textId="77777777" w:rsidR="00D62E75" w:rsidRPr="00D62E75" w:rsidRDefault="00D62E75" w:rsidP="00ED1B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89E9E3" w14:textId="77777777" w:rsidR="00D62E75" w:rsidRDefault="00A52596" w:rsidP="00ED1BEC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2E75">
        <w:rPr>
          <w:rFonts w:ascii="Times New Roman" w:hAnsi="Times New Roman" w:cs="Times New Roman"/>
          <w:sz w:val="24"/>
          <w:szCs w:val="24"/>
        </w:rPr>
        <w:t xml:space="preserve">The </w:t>
      </w:r>
      <w:r w:rsidR="00B8403B" w:rsidRPr="00D62E75">
        <w:rPr>
          <w:rFonts w:ascii="Times New Roman" w:hAnsi="Times New Roman" w:cs="Times New Roman"/>
          <w:sz w:val="24"/>
          <w:szCs w:val="24"/>
        </w:rPr>
        <w:t xml:space="preserve">responsive </w:t>
      </w:r>
      <w:r w:rsidR="00061402" w:rsidRPr="00D62E75">
        <w:rPr>
          <w:rFonts w:ascii="Times New Roman" w:hAnsi="Times New Roman" w:cs="Times New Roman"/>
          <w:sz w:val="24"/>
          <w:szCs w:val="24"/>
        </w:rPr>
        <w:t xml:space="preserve">records </w:t>
      </w:r>
      <w:r w:rsidRPr="00D62E75">
        <w:rPr>
          <w:rFonts w:ascii="Times New Roman" w:hAnsi="Times New Roman" w:cs="Times New Roman"/>
          <w:sz w:val="24"/>
          <w:szCs w:val="24"/>
        </w:rPr>
        <w:t>are attached to this certification.</w:t>
      </w:r>
    </w:p>
    <w:p w14:paraId="51DEAF96" w14:textId="77777777" w:rsidR="00D62E75" w:rsidRPr="00D62E75" w:rsidRDefault="00D62E75" w:rsidP="00ED1B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356201" w14:textId="68F43B0A" w:rsidR="0096204D" w:rsidRPr="00D62E75" w:rsidRDefault="00A52596" w:rsidP="00ED1BEC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2E75">
        <w:rPr>
          <w:rFonts w:ascii="Times New Roman" w:hAnsi="Times New Roman" w:cs="Times New Roman"/>
          <w:sz w:val="24"/>
          <w:szCs w:val="24"/>
        </w:rPr>
        <w:lastRenderedPageBreak/>
        <w:t>I certify that the attached documents are a complete and true copy of the original responsive records.</w:t>
      </w:r>
    </w:p>
    <w:p w14:paraId="2DFD7EC8" w14:textId="77777777" w:rsidR="00D1234C" w:rsidRDefault="00D1234C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57DE5" w14:textId="77777777" w:rsidR="00F75D9A" w:rsidRDefault="00F75D9A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EB9FB9" w14:textId="1FBC29EF" w:rsidR="00D1234C" w:rsidRPr="0096204D" w:rsidRDefault="0065068B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3F9D" w:rsidRPr="0096204D">
        <w:rPr>
          <w:rFonts w:ascii="Times New Roman" w:hAnsi="Times New Roman" w:cs="Times New Roman"/>
          <w:sz w:val="24"/>
          <w:szCs w:val="24"/>
        </w:rPr>
        <w:t xml:space="preserve">ignature: </w:t>
      </w:r>
      <w:r w:rsidR="00B8403B">
        <w:rPr>
          <w:rFonts w:ascii="Times New Roman" w:hAnsi="Times New Roman" w:cs="Times New Roman"/>
          <w:sz w:val="24"/>
          <w:szCs w:val="24"/>
        </w:rPr>
        <w:t>_________</w:t>
      </w:r>
      <w:r w:rsidR="00F63F9D" w:rsidRPr="0096204D">
        <w:rPr>
          <w:rFonts w:ascii="Times New Roman" w:hAnsi="Times New Roman" w:cs="Times New Roman"/>
          <w:sz w:val="24"/>
          <w:szCs w:val="24"/>
        </w:rPr>
        <w:t>___________</w:t>
      </w:r>
      <w:r w:rsidR="00D1234C">
        <w:rPr>
          <w:rFonts w:ascii="Times New Roman" w:hAnsi="Times New Roman" w:cs="Times New Roman"/>
          <w:sz w:val="24"/>
          <w:szCs w:val="24"/>
        </w:rPr>
        <w:t>____</w:t>
      </w:r>
      <w:r w:rsidR="0057112E">
        <w:rPr>
          <w:rFonts w:ascii="Times New Roman" w:hAnsi="Times New Roman" w:cs="Times New Roman"/>
          <w:sz w:val="24"/>
          <w:szCs w:val="24"/>
        </w:rPr>
        <w:tab/>
        <w:t>Date: _________</w:t>
      </w:r>
    </w:p>
    <w:p w14:paraId="2E5B347B" w14:textId="264F2498" w:rsidR="00D1234C" w:rsidRPr="0096204D" w:rsidRDefault="00F63F9D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65068B" w:rsidRPr="004B355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4B355A">
        <w:rPr>
          <w:rFonts w:ascii="Times New Roman" w:hAnsi="Times New Roman" w:cs="Times New Roman"/>
          <w:b/>
          <w:i/>
          <w:sz w:val="24"/>
          <w:szCs w:val="24"/>
        </w:rPr>
        <w:t>ame of open records officer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7BF915F7" w14:textId="24440F0A" w:rsidR="00D1234C" w:rsidRPr="0096204D" w:rsidRDefault="0065068B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Records Officer</w:t>
      </w:r>
    </w:p>
    <w:p w14:paraId="1DCCA948" w14:textId="38D7E355" w:rsidR="00D1234C" w:rsidRPr="0096204D" w:rsidRDefault="00F63F9D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65068B" w:rsidRPr="004B355A">
        <w:rPr>
          <w:rFonts w:ascii="Times New Roman" w:hAnsi="Times New Roman" w:cs="Times New Roman"/>
          <w:b/>
          <w:i/>
          <w:sz w:val="24"/>
          <w:szCs w:val="24"/>
        </w:rPr>
        <w:t>Ag</w:t>
      </w:r>
      <w:r w:rsidRPr="004B355A">
        <w:rPr>
          <w:rFonts w:ascii="Times New Roman" w:hAnsi="Times New Roman" w:cs="Times New Roman"/>
          <w:b/>
          <w:i/>
          <w:sz w:val="24"/>
          <w:szCs w:val="24"/>
        </w:rPr>
        <w:t>ency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4F86EF12" w14:textId="10A174D8" w:rsidR="005D0BF8" w:rsidRDefault="005D0BF8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5A76C4" w14:textId="77777777" w:rsidR="0057112E" w:rsidRDefault="0057112E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68183A" w14:textId="77777777" w:rsidR="004B355A" w:rsidRDefault="00F63F9D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B8403B" w:rsidRPr="004B355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4B355A">
        <w:rPr>
          <w:rFonts w:ascii="Times New Roman" w:hAnsi="Times New Roman" w:cs="Times New Roman"/>
          <w:b/>
          <w:i/>
          <w:sz w:val="24"/>
          <w:szCs w:val="24"/>
        </w:rPr>
        <w:t xml:space="preserve">ffix </w:t>
      </w:r>
      <w:r w:rsidR="00B8403B" w:rsidRPr="004B355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4B355A">
        <w:rPr>
          <w:rFonts w:ascii="Times New Roman" w:hAnsi="Times New Roman" w:cs="Times New Roman"/>
          <w:b/>
          <w:i/>
          <w:sz w:val="24"/>
          <w:szCs w:val="24"/>
        </w:rPr>
        <w:t>gency</w:t>
      </w:r>
      <w:r w:rsidR="004B355A">
        <w:rPr>
          <w:rFonts w:ascii="Times New Roman" w:hAnsi="Times New Roman" w:cs="Times New Roman"/>
          <w:sz w:val="24"/>
          <w:szCs w:val="24"/>
        </w:rPr>
        <w:tab/>
      </w:r>
      <w:r w:rsidR="00B8403B">
        <w:rPr>
          <w:rFonts w:ascii="Times New Roman" w:hAnsi="Times New Roman" w:cs="Times New Roman"/>
          <w:sz w:val="24"/>
          <w:szCs w:val="24"/>
        </w:rPr>
        <w:tab/>
      </w:r>
      <w:r w:rsidR="00B8403B">
        <w:rPr>
          <w:rFonts w:ascii="Times New Roman" w:hAnsi="Times New Roman" w:cs="Times New Roman"/>
          <w:sz w:val="24"/>
          <w:szCs w:val="24"/>
        </w:rPr>
        <w:tab/>
      </w:r>
      <w:r w:rsidR="00B8403B">
        <w:rPr>
          <w:rFonts w:ascii="Times New Roman" w:hAnsi="Times New Roman" w:cs="Times New Roman"/>
          <w:sz w:val="24"/>
          <w:szCs w:val="24"/>
        </w:rPr>
        <w:tab/>
        <w:t>I</w:t>
      </w:r>
      <w:r>
        <w:rPr>
          <w:rFonts w:ascii="Times New Roman" w:hAnsi="Times New Roman" w:cs="Times New Roman"/>
          <w:sz w:val="24"/>
          <w:szCs w:val="24"/>
        </w:rPr>
        <w:t xml:space="preserve"> certify, under seal, that the above signer has the </w:t>
      </w:r>
      <w:r w:rsidR="00B8403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fficer’s</w:t>
      </w:r>
    </w:p>
    <w:p w14:paraId="161D3A29" w14:textId="77777777" w:rsidR="004B355A" w:rsidRDefault="00B8403B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55A">
        <w:rPr>
          <w:rFonts w:ascii="Times New Roman" w:hAnsi="Times New Roman" w:cs="Times New Roman"/>
          <w:b/>
          <w:i/>
          <w:sz w:val="24"/>
          <w:szCs w:val="24"/>
        </w:rPr>
        <w:t>Officer’s S</w:t>
      </w:r>
      <w:r w:rsidR="00F63F9D" w:rsidRPr="004B355A">
        <w:rPr>
          <w:rFonts w:ascii="Times New Roman" w:hAnsi="Times New Roman" w:cs="Times New Roman"/>
          <w:b/>
          <w:i/>
          <w:sz w:val="24"/>
          <w:szCs w:val="24"/>
        </w:rPr>
        <w:t>eal</w:t>
      </w:r>
      <w:r w:rsidR="00F63F9D">
        <w:rPr>
          <w:rFonts w:ascii="Times New Roman" w:hAnsi="Times New Roman" w:cs="Times New Roman"/>
          <w:sz w:val="24"/>
          <w:szCs w:val="24"/>
        </w:rPr>
        <w:t>]</w:t>
      </w:r>
      <w:r w:rsidR="00F63F9D">
        <w:rPr>
          <w:rFonts w:ascii="Times New Roman" w:hAnsi="Times New Roman" w:cs="Times New Roman"/>
          <w:sz w:val="24"/>
          <w:szCs w:val="24"/>
        </w:rPr>
        <w:tab/>
      </w:r>
      <w:r w:rsidR="00F63F9D">
        <w:rPr>
          <w:rFonts w:ascii="Times New Roman" w:hAnsi="Times New Roman" w:cs="Times New Roman"/>
          <w:sz w:val="24"/>
          <w:szCs w:val="24"/>
        </w:rPr>
        <w:tab/>
      </w:r>
      <w:r w:rsidR="00F63F9D">
        <w:rPr>
          <w:rFonts w:ascii="Times New Roman" w:hAnsi="Times New Roman" w:cs="Times New Roman"/>
          <w:sz w:val="24"/>
          <w:szCs w:val="24"/>
        </w:rPr>
        <w:tab/>
        <w:t xml:space="preserve">official capacity to </w:t>
      </w:r>
      <w:r w:rsidR="002D16B1">
        <w:rPr>
          <w:rFonts w:ascii="Times New Roman" w:hAnsi="Times New Roman" w:cs="Times New Roman"/>
          <w:sz w:val="24"/>
          <w:szCs w:val="24"/>
        </w:rPr>
        <w:t>attest to the information set forth above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E94C1EC" w14:textId="7A4CE26D" w:rsidR="00F75D9A" w:rsidRDefault="00B8403B" w:rsidP="00ED1BEC">
      <w:pPr>
        <w:spacing w:after="0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63F9D">
        <w:rPr>
          <w:rFonts w:ascii="Times New Roman" w:hAnsi="Times New Roman" w:cs="Times New Roman"/>
          <w:sz w:val="24"/>
          <w:szCs w:val="24"/>
        </w:rPr>
        <w:t>nd the signature is genuine.</w:t>
      </w:r>
    </w:p>
    <w:p w14:paraId="4BE03A6C" w14:textId="77777777" w:rsidR="00F75D9A" w:rsidRDefault="00F75D9A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2E2A35" w14:textId="247F29B1" w:rsidR="00F75D9A" w:rsidRDefault="00F75D9A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403B">
        <w:rPr>
          <w:rFonts w:ascii="Times New Roman" w:hAnsi="Times New Roman" w:cs="Times New Roman"/>
          <w:sz w:val="24"/>
          <w:szCs w:val="24"/>
        </w:rPr>
        <w:t>S</w:t>
      </w:r>
      <w:r w:rsidR="00B8403B" w:rsidRPr="0096204D">
        <w:rPr>
          <w:rFonts w:ascii="Times New Roman" w:hAnsi="Times New Roman" w:cs="Times New Roman"/>
          <w:sz w:val="24"/>
          <w:szCs w:val="24"/>
        </w:rPr>
        <w:t xml:space="preserve">ignature: </w:t>
      </w:r>
      <w:r w:rsidR="00B8403B">
        <w:rPr>
          <w:rFonts w:ascii="Times New Roman" w:hAnsi="Times New Roman" w:cs="Times New Roman"/>
          <w:sz w:val="24"/>
          <w:szCs w:val="24"/>
        </w:rPr>
        <w:t>_________</w:t>
      </w:r>
      <w:r w:rsidR="00B8403B" w:rsidRPr="0096204D">
        <w:rPr>
          <w:rFonts w:ascii="Times New Roman" w:hAnsi="Times New Roman" w:cs="Times New Roman"/>
          <w:sz w:val="24"/>
          <w:szCs w:val="24"/>
        </w:rPr>
        <w:t>__________</w:t>
      </w:r>
      <w:r w:rsidR="00B8403B">
        <w:rPr>
          <w:rFonts w:ascii="Times New Roman" w:hAnsi="Times New Roman" w:cs="Times New Roman"/>
          <w:sz w:val="24"/>
          <w:szCs w:val="24"/>
        </w:rPr>
        <w:t>_____ Date: _________</w:t>
      </w:r>
    </w:p>
    <w:p w14:paraId="2A161F74" w14:textId="71524EAB" w:rsidR="00F75D9A" w:rsidRDefault="00F63F9D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</w:t>
      </w:r>
      <w:r w:rsidR="0065068B" w:rsidRPr="004B355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4B355A">
        <w:rPr>
          <w:rFonts w:ascii="Times New Roman" w:hAnsi="Times New Roman" w:cs="Times New Roman"/>
          <w:b/>
          <w:i/>
          <w:sz w:val="24"/>
          <w:szCs w:val="24"/>
        </w:rPr>
        <w:t>ame of public officer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2DC163B5" w14:textId="6B08C721" w:rsidR="00F75D9A" w:rsidRDefault="00F63F9D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</w:t>
      </w:r>
      <w:r w:rsidR="0065068B" w:rsidRPr="004B355A">
        <w:rPr>
          <w:rFonts w:ascii="Times New Roman" w:hAnsi="Times New Roman" w:cs="Times New Roman"/>
          <w:b/>
          <w:i/>
          <w:sz w:val="24"/>
          <w:szCs w:val="24"/>
        </w:rPr>
        <w:t>Title</w:t>
      </w:r>
      <w:r w:rsidRPr="004B355A">
        <w:rPr>
          <w:rFonts w:ascii="Times New Roman" w:hAnsi="Times New Roman" w:cs="Times New Roman"/>
          <w:b/>
          <w:i/>
          <w:sz w:val="24"/>
          <w:szCs w:val="24"/>
        </w:rPr>
        <w:t xml:space="preserve"> of public officer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6F1AE3ED" w14:textId="1530D77B" w:rsidR="00F75D9A" w:rsidRPr="0096204D" w:rsidRDefault="00F63F9D" w:rsidP="00ED1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</w:t>
      </w:r>
      <w:r w:rsidR="0065068B" w:rsidRPr="004B355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4B355A">
        <w:rPr>
          <w:rFonts w:ascii="Times New Roman" w:hAnsi="Times New Roman" w:cs="Times New Roman"/>
          <w:b/>
          <w:i/>
          <w:sz w:val="24"/>
          <w:szCs w:val="24"/>
        </w:rPr>
        <w:t>gency</w:t>
      </w:r>
      <w:r>
        <w:rPr>
          <w:rFonts w:ascii="Times New Roman" w:hAnsi="Times New Roman" w:cs="Times New Roman"/>
          <w:sz w:val="24"/>
          <w:szCs w:val="24"/>
        </w:rPr>
        <w:t>]</w:t>
      </w:r>
    </w:p>
    <w:sectPr w:rsidR="00F75D9A" w:rsidRPr="0096204D" w:rsidSect="00F63F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70C63" w14:textId="77777777" w:rsidR="009B045D" w:rsidRDefault="009B045D" w:rsidP="00C82BA4">
      <w:pPr>
        <w:spacing w:after="0" w:line="240" w:lineRule="auto"/>
      </w:pPr>
      <w:r>
        <w:separator/>
      </w:r>
    </w:p>
  </w:endnote>
  <w:endnote w:type="continuationSeparator" w:id="0">
    <w:p w14:paraId="20F4A0F8" w14:textId="77777777" w:rsidR="009B045D" w:rsidRDefault="009B045D" w:rsidP="00C8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4519E" w14:textId="77777777" w:rsidR="009B045D" w:rsidRDefault="009B045D" w:rsidP="00C82BA4">
      <w:pPr>
        <w:spacing w:after="0" w:line="240" w:lineRule="auto"/>
      </w:pPr>
      <w:r>
        <w:separator/>
      </w:r>
    </w:p>
  </w:footnote>
  <w:footnote w:type="continuationSeparator" w:id="0">
    <w:p w14:paraId="5E601627" w14:textId="77777777" w:rsidR="009B045D" w:rsidRDefault="009B045D" w:rsidP="00C8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4A261" w14:textId="72C7507D" w:rsidR="00F63F9D" w:rsidRDefault="00F63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72BAA"/>
    <w:multiLevelType w:val="hybridMultilevel"/>
    <w:tmpl w:val="866AF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F8"/>
    <w:rsid w:val="00061402"/>
    <w:rsid w:val="001A5EA6"/>
    <w:rsid w:val="00234822"/>
    <w:rsid w:val="002D16B1"/>
    <w:rsid w:val="00382255"/>
    <w:rsid w:val="003E2ECB"/>
    <w:rsid w:val="00424047"/>
    <w:rsid w:val="00427135"/>
    <w:rsid w:val="004855F7"/>
    <w:rsid w:val="004B355A"/>
    <w:rsid w:val="0057112E"/>
    <w:rsid w:val="005D0BF8"/>
    <w:rsid w:val="00607050"/>
    <w:rsid w:val="0065068B"/>
    <w:rsid w:val="007064F5"/>
    <w:rsid w:val="00761D19"/>
    <w:rsid w:val="00774D7F"/>
    <w:rsid w:val="007B14A4"/>
    <w:rsid w:val="008238DB"/>
    <w:rsid w:val="00834989"/>
    <w:rsid w:val="00867B1C"/>
    <w:rsid w:val="008C2291"/>
    <w:rsid w:val="008C407D"/>
    <w:rsid w:val="009351BB"/>
    <w:rsid w:val="0096204D"/>
    <w:rsid w:val="00987C5D"/>
    <w:rsid w:val="009B045D"/>
    <w:rsid w:val="00A113E0"/>
    <w:rsid w:val="00A260CF"/>
    <w:rsid w:val="00A507BB"/>
    <w:rsid w:val="00A52596"/>
    <w:rsid w:val="00AC6CF6"/>
    <w:rsid w:val="00AD6BDC"/>
    <w:rsid w:val="00B8403B"/>
    <w:rsid w:val="00BF116E"/>
    <w:rsid w:val="00C27EBB"/>
    <w:rsid w:val="00C82BA4"/>
    <w:rsid w:val="00CD51E1"/>
    <w:rsid w:val="00D1234C"/>
    <w:rsid w:val="00D44467"/>
    <w:rsid w:val="00D62E75"/>
    <w:rsid w:val="00D7545A"/>
    <w:rsid w:val="00D87EE4"/>
    <w:rsid w:val="00DA067C"/>
    <w:rsid w:val="00DB275B"/>
    <w:rsid w:val="00DC43DA"/>
    <w:rsid w:val="00E44FC4"/>
    <w:rsid w:val="00EA62F5"/>
    <w:rsid w:val="00ED1BEC"/>
    <w:rsid w:val="00F54515"/>
    <w:rsid w:val="00F63F9D"/>
    <w:rsid w:val="00F7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524FA"/>
  <w15:docId w15:val="{0EEF4B53-301C-4A22-92AD-2699389C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0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BA4"/>
  </w:style>
  <w:style w:type="paragraph" w:styleId="Footer">
    <w:name w:val="footer"/>
    <w:basedOn w:val="Normal"/>
    <w:link w:val="FooterChar"/>
    <w:uiPriority w:val="99"/>
    <w:unhideWhenUsed/>
    <w:rsid w:val="00C82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BA4"/>
  </w:style>
  <w:style w:type="character" w:styleId="PlaceholderText">
    <w:name w:val="Placeholder Text"/>
    <w:basedOn w:val="DefaultParagraphFont"/>
    <w:uiPriority w:val="99"/>
    <w:semiHidden/>
    <w:rsid w:val="00D123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34C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F63F9D"/>
    <w:rPr>
      <w:rFonts w:ascii="Arial" w:eastAsia="Arial" w:hAnsi="Arial" w:cs="Arial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F63F9D"/>
    <w:pPr>
      <w:widowControl w:val="0"/>
      <w:shd w:val="clear" w:color="auto" w:fill="FFFFFF"/>
      <w:spacing w:before="280" w:after="280" w:line="274" w:lineRule="exact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840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0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records.pa.gov/RTKL/FeeStructure.c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Community &amp; Economic Development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Lorah</dc:creator>
  <cp:keywords/>
  <cp:lastModifiedBy>Sostar, Janelle K</cp:lastModifiedBy>
  <cp:revision>2</cp:revision>
  <cp:lastPrinted>2018-08-29T12:25:00Z</cp:lastPrinted>
  <dcterms:created xsi:type="dcterms:W3CDTF">2020-06-16T16:22:00Z</dcterms:created>
  <dcterms:modified xsi:type="dcterms:W3CDTF">2020-06-16T16:22:00Z</dcterms:modified>
</cp:coreProperties>
</file>